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6A" w:rsidRDefault="00DB5A42" w:rsidP="00654916">
      <w:pPr>
        <w:spacing w:before="0" w:after="0"/>
        <w:jc w:val="center"/>
        <w:rPr>
          <w:rFonts w:ascii="Times New Roman" w:hAnsi="Times New Roman" w:cs="Times New Roman"/>
          <w:b/>
          <w:bCs/>
          <w:smallCaps/>
          <w:color w:val="002060"/>
          <w:sz w:val="48"/>
          <w:szCs w:val="44"/>
        </w:rPr>
      </w:pPr>
      <w:r>
        <w:rPr>
          <w:rFonts w:ascii="Times New Roman" w:hAnsi="Times New Roman" w:cs="Times New Roman"/>
          <w:b/>
          <w:bCs/>
          <w:smallCaps/>
          <w:noProof/>
          <w:color w:val="000000" w:themeColor="text1"/>
          <w:sz w:val="48"/>
          <w:szCs w:val="44"/>
        </w:rPr>
        <mc:AlternateContent>
          <mc:Choice Requires="wps">
            <w:drawing>
              <wp:inline distT="0" distB="0" distL="0" distR="0">
                <wp:extent cx="4676775" cy="247650"/>
                <wp:effectExtent l="9525" t="9525" r="19050"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76775" cy="247650"/>
                        </a:xfrm>
                        <a:prstGeom prst="rect">
                          <a:avLst/>
                        </a:prstGeom>
                        <a:extLst>
                          <a:ext uri="{AF507438-7753-43E0-B8FC-AC1667EBCBE1}">
                            <a14:hiddenEffects xmlns:a14="http://schemas.microsoft.com/office/drawing/2010/main">
                              <a:effectLst/>
                            </a14:hiddenEffects>
                          </a:ext>
                        </a:extLst>
                      </wps:spPr>
                      <wps:txbx>
                        <w:txbxContent>
                          <w:p w:rsidR="00DB5A42" w:rsidRDefault="00DB5A42" w:rsidP="00DB5A42">
                            <w:pPr>
                              <w:pStyle w:val="NormalWeb"/>
                              <w:spacing w:before="0" w:beforeAutospacing="0" w:after="0" w:afterAutospacing="0"/>
                              <w:jc w:val="center"/>
                            </w:pPr>
                            <w:r>
                              <w:rPr>
                                <w:b/>
                                <w:bCs/>
                                <w:color w:val="000000" w:themeColor="text1"/>
                                <w:sz w:val="48"/>
                                <w:szCs w:val="48"/>
                                <w14:textOutline w14:w="9525" w14:cap="flat" w14:cmpd="sng" w14:algn="ctr">
                                  <w14:solidFill>
                                    <w14:srgbClr w14:val="FFC000"/>
                                  </w14:solidFill>
                                  <w14:prstDash w14:val="solid"/>
                                  <w14:round/>
                                </w14:textOutline>
                              </w:rPr>
                              <w:t>SCHOOL DISTRICT OF CRIVITZ</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8.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" filled="f" stroked="f">
                <o:lock v:ext="edit" shapetype="t"/>
                <v:textbox style="mso-fit-shape-to-text:t">
                  <w:txbxContent>
                    <w:p w:rsidR="00DB5A42" w:rsidRDefault="00DB5A42" w:rsidP="00DB5A42">
                      <w:pPr>
                        <w:pStyle w:val="NormalWeb"/>
                        <w:spacing w:before="0" w:beforeAutospacing="0" w:after="0" w:afterAutospacing="0"/>
                        <w:jc w:val="center"/>
                      </w:pPr>
                      <w:r>
                        <w:rPr>
                          <w:b/>
                          <w:bCs/>
                          <w:color w:val="000000" w:themeColor="text1"/>
                          <w:sz w:val="48"/>
                          <w:szCs w:val="48"/>
                          <w14:textOutline w14:w="9525" w14:cap="flat" w14:cmpd="sng" w14:algn="ctr">
                            <w14:solidFill>
                              <w14:srgbClr w14:val="FFC000"/>
                            </w14:solidFill>
                            <w14:prstDash w14:val="solid"/>
                            <w14:round/>
                          </w14:textOutline>
                        </w:rPr>
                        <w:t>SCHOOL DISTRICT OF CRIVITZ</w:t>
                      </w:r>
                    </w:p>
                  </w:txbxContent>
                </v:textbox>
                <w10:anchorlock/>
              </v:shape>
            </w:pict>
          </mc:Fallback>
        </mc:AlternateContent>
      </w:r>
    </w:p>
    <w:p w:rsidR="00784282" w:rsidRPr="00F94062" w:rsidRDefault="00B17ED0" w:rsidP="00DB6F6A">
      <w:pPr>
        <w:spacing w:before="120" w:after="0"/>
        <w:jc w:val="center"/>
        <w:rPr>
          <w:rFonts w:ascii="Times New Roman" w:hAnsi="Times New Roman" w:cs="Times New Roman"/>
          <w:b/>
          <w:smallCaps/>
          <w:color w:val="002060"/>
        </w:rPr>
      </w:pPr>
      <w:r w:rsidRPr="00F94062">
        <w:rPr>
          <w:rFonts w:ascii="Times New Roman" w:hAnsi="Times New Roman" w:cs="Times New Roman"/>
          <w:b/>
          <w:smallCaps/>
          <w:color w:val="002060"/>
        </w:rPr>
        <w:t>–</w:t>
      </w:r>
      <w:r w:rsidR="00E11F5C" w:rsidRPr="00F94062">
        <w:rPr>
          <w:rFonts w:ascii="Times New Roman" w:hAnsi="Times New Roman" w:cs="Times New Roman"/>
          <w:b/>
          <w:smallCaps/>
          <w:color w:val="002060"/>
        </w:rPr>
        <w:t xml:space="preserve"> Home of the Wolverines –</w:t>
      </w:r>
    </w:p>
    <w:p w:rsidR="00E11F5C" w:rsidRDefault="00E11F5C" w:rsidP="00654916">
      <w:pPr>
        <w:spacing w:before="0" w:after="0"/>
        <w:jc w:val="center"/>
        <w:rPr>
          <w:rFonts w:ascii="Times New Roman" w:hAnsi="Times New Roman" w:cs="Times New Roman"/>
          <w:b/>
          <w:smallCaps/>
        </w:rPr>
      </w:pPr>
    </w:p>
    <w:tbl>
      <w:tblPr>
        <w:tblStyle w:val="TableGrid"/>
        <w:tblW w:w="10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3454"/>
        <w:gridCol w:w="3454"/>
      </w:tblGrid>
      <w:tr w:rsidR="00F94062" w:rsidRPr="00F94062" w:rsidTr="00E11F5C">
        <w:tc>
          <w:tcPr>
            <w:tcW w:w="3454" w:type="dxa"/>
          </w:tcPr>
          <w:p w:rsidR="005F3C2B" w:rsidRPr="00F94062" w:rsidRDefault="005F3C2B" w:rsidP="005F3C2B">
            <w:pPr>
              <w:rPr>
                <w:rFonts w:ascii="Times New Roman" w:hAnsi="Times New Roman" w:cs="Times New Roman"/>
                <w:b/>
                <w:smallCaps/>
                <w:color w:val="002060"/>
                <w:sz w:val="22"/>
              </w:rPr>
            </w:pPr>
            <w:r w:rsidRPr="00F94062">
              <w:rPr>
                <w:rFonts w:ascii="Times New Roman" w:hAnsi="Times New Roman" w:cs="Times New Roman"/>
                <w:b/>
                <w:smallCaps/>
                <w:color w:val="002060"/>
                <w:sz w:val="22"/>
              </w:rPr>
              <w:t>·District</w:t>
            </w:r>
            <w:r w:rsidR="008C244A">
              <w:rPr>
                <w:rFonts w:ascii="Times New Roman" w:hAnsi="Times New Roman" w:cs="Times New Roman"/>
                <w:b/>
                <w:smallCaps/>
                <w:color w:val="002060"/>
                <w:sz w:val="22"/>
              </w:rPr>
              <w:t xml:space="preserve"> Office</w:t>
            </w:r>
            <w:r w:rsidRPr="00F94062">
              <w:rPr>
                <w:rFonts w:ascii="Times New Roman" w:hAnsi="Times New Roman" w:cs="Times New Roman"/>
                <w:b/>
                <w:smallCaps/>
                <w:color w:val="002060"/>
                <w:sz w:val="22"/>
              </w:rPr>
              <w:t>/High School·</w:t>
            </w:r>
          </w:p>
          <w:p w:rsidR="005F3C2B" w:rsidRPr="00F94062" w:rsidRDefault="005F3C2B" w:rsidP="005F3C2B">
            <w:pPr>
              <w:rPr>
                <w:rFonts w:ascii="Times New Roman" w:hAnsi="Times New Roman" w:cs="Times New Roman"/>
                <w:b/>
                <w:smallCaps/>
                <w:color w:val="002060"/>
                <w:sz w:val="22"/>
              </w:rPr>
            </w:pPr>
            <w:r w:rsidRPr="00F94062">
              <w:rPr>
                <w:rFonts w:ascii="Times New Roman" w:hAnsi="Times New Roman" w:cs="Times New Roman"/>
                <w:b/>
                <w:smallCaps/>
                <w:color w:val="002060"/>
                <w:sz w:val="22"/>
              </w:rPr>
              <w:t>400 South Avenue</w:t>
            </w:r>
          </w:p>
          <w:p w:rsidR="005F3C2B" w:rsidRPr="00F94062" w:rsidRDefault="00EB7BCA" w:rsidP="005F3C2B">
            <w:pPr>
              <w:rPr>
                <w:rFonts w:ascii="Times New Roman" w:hAnsi="Times New Roman" w:cs="Times New Roman"/>
                <w:b/>
                <w:smallCaps/>
                <w:color w:val="002060"/>
                <w:sz w:val="22"/>
              </w:rPr>
            </w:pPr>
            <w:r>
              <w:rPr>
                <w:rFonts w:ascii="Times New Roman" w:hAnsi="Times New Roman" w:cs="Times New Roman"/>
                <w:b/>
                <w:smallCaps/>
                <w:color w:val="002060"/>
                <w:sz w:val="22"/>
              </w:rPr>
              <w:t xml:space="preserve">Crivitz, Wisconsin  </w:t>
            </w:r>
            <w:r w:rsidR="005F3C2B" w:rsidRPr="00F94062">
              <w:rPr>
                <w:rFonts w:ascii="Times New Roman" w:hAnsi="Times New Roman" w:cs="Times New Roman"/>
                <w:b/>
                <w:smallCaps/>
                <w:color w:val="002060"/>
                <w:sz w:val="22"/>
              </w:rPr>
              <w:t>54114</w:t>
            </w:r>
          </w:p>
          <w:p w:rsidR="00784282" w:rsidRPr="00F94062" w:rsidRDefault="00784282" w:rsidP="00141010">
            <w:pPr>
              <w:rPr>
                <w:rFonts w:ascii="Times New Roman" w:hAnsi="Times New Roman" w:cs="Times New Roman"/>
                <w:b/>
                <w:smallCaps/>
                <w:color w:val="002060"/>
                <w:sz w:val="22"/>
              </w:rPr>
            </w:pPr>
          </w:p>
        </w:tc>
        <w:tc>
          <w:tcPr>
            <w:tcW w:w="3454" w:type="dxa"/>
          </w:tcPr>
          <w:p w:rsidR="00784282" w:rsidRPr="00F94062" w:rsidRDefault="00B17ED0" w:rsidP="00E11F5C">
            <w:pPr>
              <w:jc w:val="center"/>
              <w:rPr>
                <w:rFonts w:ascii="Times New Roman" w:hAnsi="Times New Roman" w:cs="Times New Roman"/>
                <w:b/>
                <w:smallCaps/>
                <w:color w:val="002060"/>
                <w:sz w:val="22"/>
              </w:rPr>
            </w:pPr>
            <w:r w:rsidRPr="00F94062">
              <w:rPr>
                <w:rFonts w:ascii="Times New Roman" w:hAnsi="Times New Roman" w:cs="Times New Roman"/>
                <w:b/>
                <w:smallCaps/>
                <w:noProof/>
                <w:color w:val="002060"/>
                <w:sz w:val="22"/>
              </w:rPr>
              <w:drawing>
                <wp:inline distT="0" distB="0" distL="0" distR="0">
                  <wp:extent cx="1467215" cy="782515"/>
                  <wp:effectExtent l="19050" t="0" r="0" b="0"/>
                  <wp:docPr id="5" name="Picture 4" descr="Full Body Wolverine (Skyw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Body Wolverine (Skyward).jpg"/>
                          <pic:cNvPicPr/>
                        </pic:nvPicPr>
                        <pic:blipFill>
                          <a:blip r:embed="rId7" cstate="print"/>
                          <a:stretch>
                            <a:fillRect/>
                          </a:stretch>
                        </pic:blipFill>
                        <pic:spPr>
                          <a:xfrm>
                            <a:off x="0" y="0"/>
                            <a:ext cx="1470755" cy="784403"/>
                          </a:xfrm>
                          <a:prstGeom prst="rect">
                            <a:avLst/>
                          </a:prstGeom>
                        </pic:spPr>
                      </pic:pic>
                    </a:graphicData>
                  </a:graphic>
                </wp:inline>
              </w:drawing>
            </w:r>
          </w:p>
        </w:tc>
        <w:tc>
          <w:tcPr>
            <w:tcW w:w="3454" w:type="dxa"/>
          </w:tcPr>
          <w:p w:rsidR="005F3C2B" w:rsidRPr="00F94062" w:rsidRDefault="005F3C2B" w:rsidP="005F3C2B">
            <w:pPr>
              <w:jc w:val="right"/>
              <w:rPr>
                <w:rFonts w:ascii="Times New Roman" w:hAnsi="Times New Roman" w:cs="Times New Roman"/>
                <w:b/>
                <w:smallCaps/>
                <w:color w:val="002060"/>
                <w:sz w:val="22"/>
              </w:rPr>
            </w:pPr>
            <w:r w:rsidRPr="00F94062">
              <w:rPr>
                <w:rFonts w:ascii="Times New Roman" w:hAnsi="Times New Roman" w:cs="Times New Roman"/>
                <w:b/>
                <w:smallCaps/>
                <w:color w:val="002060"/>
                <w:sz w:val="22"/>
              </w:rPr>
              <w:t>·Elementary/Middle School·</w:t>
            </w:r>
          </w:p>
          <w:p w:rsidR="005F3C2B" w:rsidRPr="00F94062" w:rsidRDefault="005F3C2B" w:rsidP="005F3C2B">
            <w:pPr>
              <w:jc w:val="right"/>
              <w:rPr>
                <w:rFonts w:ascii="Times New Roman" w:hAnsi="Times New Roman" w:cs="Times New Roman"/>
                <w:b/>
                <w:smallCaps/>
                <w:color w:val="002060"/>
                <w:sz w:val="22"/>
              </w:rPr>
            </w:pPr>
            <w:r w:rsidRPr="00F94062">
              <w:rPr>
                <w:rFonts w:ascii="Times New Roman" w:hAnsi="Times New Roman" w:cs="Times New Roman"/>
                <w:b/>
                <w:smallCaps/>
                <w:color w:val="002060"/>
                <w:sz w:val="22"/>
              </w:rPr>
              <w:t>718 Hall Hay</w:t>
            </w:r>
          </w:p>
          <w:p w:rsidR="005F3C2B" w:rsidRPr="00F94062" w:rsidRDefault="005F3C2B" w:rsidP="005F3C2B">
            <w:pPr>
              <w:jc w:val="right"/>
              <w:rPr>
                <w:color w:val="002060"/>
              </w:rPr>
            </w:pPr>
            <w:r w:rsidRPr="00F94062">
              <w:rPr>
                <w:rFonts w:ascii="Times New Roman" w:hAnsi="Times New Roman" w:cs="Times New Roman"/>
                <w:b/>
                <w:smallCaps/>
                <w:color w:val="002060"/>
                <w:sz w:val="22"/>
              </w:rPr>
              <w:t>Crivitz, Wisconsin  54114</w:t>
            </w:r>
          </w:p>
          <w:p w:rsidR="00784282" w:rsidRPr="00F94062" w:rsidRDefault="00784282" w:rsidP="005F3C2B">
            <w:pPr>
              <w:jc w:val="right"/>
              <w:rPr>
                <w:rFonts w:ascii="Times New Roman" w:hAnsi="Times New Roman" w:cs="Times New Roman"/>
                <w:b/>
                <w:smallCaps/>
                <w:color w:val="002060"/>
                <w:sz w:val="22"/>
              </w:rPr>
            </w:pPr>
          </w:p>
        </w:tc>
      </w:tr>
    </w:tbl>
    <w:p w:rsidR="00DB5A42" w:rsidRDefault="00DB5A42" w:rsidP="00DB5A42">
      <w:pPr>
        <w:pStyle w:val="center1"/>
        <w:jc w:val="left"/>
      </w:pPr>
    </w:p>
    <w:p w:rsidR="00DB5A42" w:rsidRPr="002151D4" w:rsidRDefault="00DB5A42" w:rsidP="00DB5A42">
      <w:pPr>
        <w:pStyle w:val="center1"/>
        <w:spacing w:before="0" w:beforeAutospacing="0" w:after="0" w:afterAutospacing="0" w:line="360" w:lineRule="auto"/>
        <w:rPr>
          <w:b/>
          <w:sz w:val="28"/>
          <w:szCs w:val="28"/>
        </w:rPr>
      </w:pPr>
      <w:r w:rsidRPr="002151D4">
        <w:rPr>
          <w:b/>
          <w:sz w:val="28"/>
          <w:szCs w:val="28"/>
        </w:rPr>
        <w:t>SCHOOL DISTRICT OF CRIVITZ</w:t>
      </w:r>
    </w:p>
    <w:p w:rsidR="00DB5A42" w:rsidRPr="002151D4" w:rsidRDefault="00DB5A42" w:rsidP="00DB5A42">
      <w:pPr>
        <w:pStyle w:val="center1"/>
        <w:spacing w:before="0" w:beforeAutospacing="0" w:after="0" w:afterAutospacing="0" w:line="360" w:lineRule="auto"/>
        <w:rPr>
          <w:b/>
          <w:sz w:val="28"/>
          <w:szCs w:val="28"/>
        </w:rPr>
      </w:pPr>
      <w:r w:rsidRPr="002151D4">
        <w:rPr>
          <w:b/>
          <w:sz w:val="28"/>
          <w:szCs w:val="28"/>
        </w:rPr>
        <w:t xml:space="preserve">ANNUAL NOTICE OF SPECIAL EDUCATION REFERRAL </w:t>
      </w:r>
    </w:p>
    <w:p w:rsidR="00DB5A42" w:rsidRPr="001A6FC9" w:rsidRDefault="00DB5A42" w:rsidP="00DB5A42">
      <w:pPr>
        <w:pStyle w:val="center1"/>
        <w:spacing w:before="0" w:beforeAutospacing="0" w:after="0" w:afterAutospacing="0" w:line="360" w:lineRule="auto"/>
        <w:rPr>
          <w:b/>
        </w:rPr>
      </w:pPr>
      <w:r w:rsidRPr="002151D4">
        <w:rPr>
          <w:b/>
          <w:sz w:val="28"/>
          <w:szCs w:val="28"/>
        </w:rPr>
        <w:t>AND EVALUATION PROCEDURES</w:t>
      </w:r>
      <w:r w:rsidRPr="001A6FC9">
        <w:rPr>
          <w:b/>
        </w:rPr>
        <w:t xml:space="preserve"> </w:t>
      </w:r>
      <w:r w:rsidRPr="001A6FC9">
        <w:rPr>
          <w:b/>
        </w:rPr>
        <w:br/>
      </w:r>
      <w:r w:rsidR="00571260">
        <w:rPr>
          <w:b/>
          <w:sz w:val="28"/>
          <w:szCs w:val="28"/>
        </w:rPr>
        <w:t>School Year 2020-2021</w:t>
      </w:r>
    </w:p>
    <w:p w:rsidR="00DB5A42" w:rsidRPr="00DF22EF" w:rsidRDefault="00DB5A42" w:rsidP="00DB5A42">
      <w:pPr>
        <w:pStyle w:val="NormalWeb1"/>
      </w:pPr>
      <w:r w:rsidRPr="00922519">
        <w:rPr>
          <w:rStyle w:val="Strong"/>
          <w:b w:val="0"/>
        </w:rPr>
        <w:t xml:space="preserve">Upon request, the </w:t>
      </w:r>
      <w:r>
        <w:rPr>
          <w:rStyle w:val="Strong"/>
          <w:b w:val="0"/>
        </w:rPr>
        <w:t>Crivitz School District</w:t>
      </w:r>
      <w:r w:rsidRPr="00922519">
        <w:rPr>
          <w:rStyle w:val="Strong"/>
          <w:b w:val="0"/>
        </w:rPr>
        <w:t xml:space="preserve"> is required to evaluate a child for eligibility for special education services.</w:t>
      </w:r>
      <w:r>
        <w:rPr>
          <w:rStyle w:val="Strong"/>
        </w:rPr>
        <w:t xml:space="preserve">  </w:t>
      </w:r>
      <w:r w:rsidRPr="009B3690">
        <w:rPr>
          <w:rStyle w:val="Strong"/>
          <w:b w:val="0"/>
        </w:rPr>
        <w:t>A request for evaluation is known as a referral</w:t>
      </w:r>
      <w:r>
        <w:rPr>
          <w:rStyle w:val="Strong"/>
        </w:rPr>
        <w:t xml:space="preserve">.  </w:t>
      </w:r>
      <w:r>
        <w:rPr>
          <w:rStyle w:val="Strong"/>
          <w:b w:val="0"/>
        </w:rPr>
        <w:t>When the district receives a referral, the district will appoint an Individualized Education Program (IEP) team to determine if the child has a disability, and if the child needs special education services.</w:t>
      </w:r>
      <w:r w:rsidRPr="004D16A9">
        <w:t xml:space="preserve"> </w:t>
      </w:r>
      <w:r>
        <w:t>The district locates, identifies, and evaluates all children with disabilities who are enrolled by their parents in private (including religious) schools, elementary schools and secondary schools located in the school district.</w:t>
      </w:r>
      <w:bookmarkStart w:id="0" w:name="_GoBack"/>
      <w:bookmarkEnd w:id="0"/>
    </w:p>
    <w:p w:rsidR="00DB5A42" w:rsidRDefault="00DB5A42" w:rsidP="00DB5A42">
      <w:pPr>
        <w:pStyle w:val="NormalWeb1"/>
      </w:pPr>
      <w:r w:rsidRPr="00922519">
        <w:rPr>
          <w:rStyle w:val="Strong"/>
          <w:b w:val="0"/>
        </w:rPr>
        <w:t>A physician, nurse, psychologist, social worker</w:t>
      </w:r>
      <w:r>
        <w:rPr>
          <w:rStyle w:val="Strong"/>
          <w:b w:val="0"/>
        </w:rPr>
        <w:t>,</w:t>
      </w:r>
      <w:r w:rsidRPr="00922519">
        <w:rPr>
          <w:rStyle w:val="Strong"/>
          <w:b w:val="0"/>
        </w:rPr>
        <w:t xml:space="preserve"> or administrator of a social agency who reasonably believes a child brought to him or her for services is a child with a disability has a legal duty to re</w:t>
      </w:r>
      <w:r>
        <w:rPr>
          <w:rStyle w:val="Strong"/>
          <w:b w:val="0"/>
        </w:rPr>
        <w:t>fer</w:t>
      </w:r>
      <w:r w:rsidRPr="00922519">
        <w:rPr>
          <w:rStyle w:val="Strong"/>
          <w:b w:val="0"/>
        </w:rPr>
        <w:t xml:space="preserve"> the child</w:t>
      </w:r>
      <w:r>
        <w:rPr>
          <w:rStyle w:val="Strong"/>
          <w:b w:val="0"/>
        </w:rPr>
        <w:t>, including a homeless child,</w:t>
      </w:r>
      <w:r w:rsidRPr="00922519">
        <w:rPr>
          <w:rStyle w:val="Strong"/>
          <w:b w:val="0"/>
        </w:rPr>
        <w:t xml:space="preserve"> to the school district in which the child resides.</w:t>
      </w:r>
      <w:r>
        <w:rPr>
          <w:rStyle w:val="Strong"/>
          <w:b w:val="0"/>
        </w:rPr>
        <w:t xml:space="preserve"> </w:t>
      </w:r>
      <w:r>
        <w:t xml:space="preserve"> </w:t>
      </w:r>
      <w:r w:rsidRPr="00DF22EF">
        <w:t xml:space="preserve">Before </w:t>
      </w:r>
      <w:r>
        <w:t>referring the child</w:t>
      </w:r>
      <w:r w:rsidRPr="00DF22EF">
        <w:t>, the person making the referral must inform the child's parent that the referral will be made.</w:t>
      </w:r>
    </w:p>
    <w:p w:rsidR="00DB5A42" w:rsidRPr="00922519" w:rsidRDefault="00DB5A42" w:rsidP="00DB5A42">
      <w:pPr>
        <w:pStyle w:val="NormalWeb1"/>
      </w:pPr>
      <w:r w:rsidRPr="00922519">
        <w:t>Others, including parents, who reasonably believe a child is a child with a disability may also refer the child</w:t>
      </w:r>
      <w:r>
        <w:t>, including a homeless child, to the school district in which the child resides</w:t>
      </w:r>
      <w:r w:rsidRPr="00922519">
        <w:t>.</w:t>
      </w:r>
    </w:p>
    <w:p w:rsidR="00DB5A42" w:rsidRPr="00DF22EF" w:rsidRDefault="00DB5A42" w:rsidP="00DB5A42">
      <w:pPr>
        <w:pStyle w:val="NormalWeb1"/>
      </w:pPr>
      <w:r>
        <w:t>R</w:t>
      </w:r>
      <w:r w:rsidRPr="00DF22EF">
        <w:t>eferral</w:t>
      </w:r>
      <w:r>
        <w:t>s</w:t>
      </w:r>
      <w:r w:rsidRPr="00DF22EF">
        <w:t xml:space="preserve"> must be in writing and include the reason why the person believes the child is a child with a disability. </w:t>
      </w:r>
      <w:r>
        <w:t xml:space="preserve"> </w:t>
      </w:r>
      <w:r w:rsidRPr="00DF22EF">
        <w:t>A r</w:t>
      </w:r>
      <w:r>
        <w:t>eferral</w:t>
      </w:r>
      <w:r w:rsidRPr="00DF22EF">
        <w:t xml:space="preserve"> may be made by contacti</w:t>
      </w:r>
      <w:r>
        <w:t xml:space="preserve">ng </w:t>
      </w:r>
      <w:r w:rsidR="00D133C4">
        <w:t>Stacey Caine</w:t>
      </w:r>
      <w:r>
        <w:t>,</w:t>
      </w:r>
      <w:r w:rsidRPr="00DF22EF">
        <w:t xml:space="preserve"> Director of Special Education, </w:t>
      </w:r>
      <w:r>
        <w:t>Crivitz School District</w:t>
      </w:r>
      <w:r w:rsidRPr="00DF22EF">
        <w:t xml:space="preserve"> at </w:t>
      </w:r>
      <w:r w:rsidR="0066729E">
        <w:t>715-854-2721 Ext 454 or by writing her</w:t>
      </w:r>
      <w:r>
        <w:t xml:space="preserve"> at 718 Hall Hay, Crivitz, WI  54114.</w:t>
      </w:r>
    </w:p>
    <w:p w:rsidR="00780717" w:rsidRDefault="00780717" w:rsidP="005B0BA5">
      <w:pPr>
        <w:spacing w:before="0" w:after="0"/>
        <w:ind w:right="720"/>
        <w:rPr>
          <w:rFonts w:ascii="Times New Roman" w:eastAsia="Times New Roman" w:hAnsi="Times New Roman" w:cs="Times New Roman"/>
          <w:bCs/>
          <w:sz w:val="20"/>
          <w:szCs w:val="24"/>
        </w:rPr>
      </w:pPr>
    </w:p>
    <w:p w:rsidR="00DB5A42" w:rsidRPr="00780717" w:rsidRDefault="00780717" w:rsidP="00780717">
      <w:pPr>
        <w:tabs>
          <w:tab w:val="left" w:pos="8250"/>
        </w:tabs>
        <w:rPr>
          <w:rFonts w:ascii="Times New Roman" w:eastAsia="Times New Roman" w:hAnsi="Times New Roman" w:cs="Times New Roman"/>
          <w:sz w:val="20"/>
          <w:szCs w:val="24"/>
        </w:rPr>
      </w:pPr>
      <w:r>
        <w:rPr>
          <w:rFonts w:ascii="Times New Roman" w:eastAsia="Times New Roman" w:hAnsi="Times New Roman" w:cs="Times New Roman"/>
          <w:sz w:val="20"/>
          <w:szCs w:val="24"/>
        </w:rPr>
        <w:tab/>
      </w:r>
    </w:p>
    <w:sectPr w:rsidR="00DB5A42" w:rsidRPr="00780717" w:rsidSect="00793BE6">
      <w:headerReference w:type="even" r:id="rId8"/>
      <w:headerReference w:type="default" r:id="rId9"/>
      <w:footerReference w:type="default" r:id="rId10"/>
      <w:pgSz w:w="12240" w:h="15840"/>
      <w:pgMar w:top="1080" w:right="1080" w:bottom="1080" w:left="108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E0F" w:rsidRDefault="00B21E0F" w:rsidP="00654916">
      <w:pPr>
        <w:spacing w:before="0" w:after="0"/>
      </w:pPr>
      <w:r>
        <w:separator/>
      </w:r>
    </w:p>
  </w:endnote>
  <w:endnote w:type="continuationSeparator" w:id="0">
    <w:p w:rsidR="00B21E0F" w:rsidRDefault="00B21E0F" w:rsidP="0065491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Times New Roman"/>
    <w:panose1 w:val="00000000000000000000"/>
    <w:charset w:val="00"/>
    <w:family w:val="roman"/>
    <w:notTrueType/>
    <w:pitch w:val="variable"/>
    <w:sig w:usb0="00000001"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3344"/>
      <w:gridCol w:w="3355"/>
    </w:tblGrid>
    <w:tr w:rsidR="00654916" w:rsidRPr="00F94062" w:rsidTr="00654916">
      <w:tc>
        <w:tcPr>
          <w:tcW w:w="3672" w:type="dxa"/>
        </w:tcPr>
        <w:p w:rsidR="00654916" w:rsidRPr="00F94062" w:rsidRDefault="00654916" w:rsidP="00D371AA">
          <w:pPr>
            <w:pStyle w:val="Footer"/>
            <w:rPr>
              <w:rFonts w:ascii="Times New Roman" w:hAnsi="Times New Roman" w:cs="Times New Roman"/>
              <w:i/>
              <w:color w:val="002060"/>
              <w:sz w:val="20"/>
            </w:rPr>
          </w:pPr>
          <w:r w:rsidRPr="00F94062">
            <w:rPr>
              <w:rFonts w:ascii="Times New Roman" w:hAnsi="Times New Roman" w:cs="Times New Roman"/>
              <w:b/>
              <w:color w:val="002060"/>
              <w:sz w:val="20"/>
            </w:rPr>
            <w:t>Patrick M. Mans</w:t>
          </w:r>
        </w:p>
        <w:p w:rsidR="00654916" w:rsidRPr="00F94062" w:rsidRDefault="00654916" w:rsidP="00D371AA">
          <w:pPr>
            <w:pStyle w:val="Footer"/>
            <w:rPr>
              <w:rFonts w:ascii="Times New Roman" w:hAnsi="Times New Roman" w:cs="Times New Roman"/>
              <w:i/>
              <w:color w:val="002060"/>
              <w:sz w:val="20"/>
            </w:rPr>
          </w:pPr>
          <w:r w:rsidRPr="00F94062">
            <w:rPr>
              <w:rFonts w:ascii="Times New Roman" w:hAnsi="Times New Roman" w:cs="Times New Roman"/>
              <w:i/>
              <w:color w:val="002060"/>
              <w:sz w:val="20"/>
            </w:rPr>
            <w:t>District Administrator</w:t>
          </w:r>
        </w:p>
        <w:p w:rsidR="00654916" w:rsidRPr="00F94062" w:rsidRDefault="00654916" w:rsidP="00D371AA">
          <w:pPr>
            <w:pStyle w:val="Footer"/>
            <w:rPr>
              <w:rFonts w:ascii="Times New Roman" w:hAnsi="Times New Roman" w:cs="Times New Roman"/>
              <w:color w:val="002060"/>
              <w:sz w:val="20"/>
            </w:rPr>
          </w:pPr>
          <w:r w:rsidRPr="00F94062">
            <w:rPr>
              <w:rFonts w:ascii="Times New Roman" w:hAnsi="Times New Roman" w:cs="Times New Roman"/>
              <w:b/>
              <w:color w:val="002060"/>
              <w:sz w:val="20"/>
            </w:rPr>
            <w:t xml:space="preserve">P: </w:t>
          </w:r>
          <w:r w:rsidRPr="00F94062">
            <w:rPr>
              <w:rFonts w:ascii="Times New Roman" w:hAnsi="Times New Roman" w:cs="Times New Roman"/>
              <w:color w:val="002060"/>
              <w:sz w:val="20"/>
            </w:rPr>
            <w:t>715-854-2721</w:t>
          </w:r>
        </w:p>
        <w:p w:rsidR="00654916" w:rsidRPr="00F94062" w:rsidRDefault="00654916" w:rsidP="00D371AA">
          <w:pPr>
            <w:pStyle w:val="Footer"/>
            <w:rPr>
              <w:rFonts w:ascii="Times New Roman" w:hAnsi="Times New Roman" w:cs="Times New Roman"/>
              <w:b/>
              <w:color w:val="002060"/>
              <w:sz w:val="20"/>
            </w:rPr>
          </w:pPr>
          <w:r w:rsidRPr="00F94062">
            <w:rPr>
              <w:rFonts w:ascii="Times New Roman" w:hAnsi="Times New Roman" w:cs="Times New Roman"/>
              <w:b/>
              <w:color w:val="002060"/>
              <w:sz w:val="20"/>
            </w:rPr>
            <w:t>F:</w:t>
          </w:r>
          <w:r w:rsidRPr="00F94062">
            <w:rPr>
              <w:rFonts w:ascii="Times New Roman" w:hAnsi="Times New Roman" w:cs="Times New Roman"/>
              <w:color w:val="002060"/>
              <w:sz w:val="20"/>
            </w:rPr>
            <w:t xml:space="preserve"> 715-854-3755</w:t>
          </w:r>
        </w:p>
      </w:tc>
      <w:tc>
        <w:tcPr>
          <w:tcW w:w="3672" w:type="dxa"/>
        </w:tcPr>
        <w:p w:rsidR="00654916" w:rsidRPr="00F94062" w:rsidRDefault="00654916" w:rsidP="00654916">
          <w:pPr>
            <w:pStyle w:val="Footer"/>
            <w:jc w:val="center"/>
            <w:rPr>
              <w:rFonts w:ascii="Times New Roman" w:hAnsi="Times New Roman" w:cs="Times New Roman"/>
              <w:b/>
              <w:color w:val="002060"/>
              <w:sz w:val="20"/>
            </w:rPr>
          </w:pPr>
          <w:r w:rsidRPr="00F94062">
            <w:rPr>
              <w:rFonts w:ascii="Times New Roman" w:hAnsi="Times New Roman" w:cs="Times New Roman"/>
              <w:b/>
              <w:color w:val="002060"/>
              <w:sz w:val="20"/>
            </w:rPr>
            <w:t>Jeffery G. Baumann</w:t>
          </w:r>
        </w:p>
        <w:p w:rsidR="00654916" w:rsidRPr="00F94062" w:rsidRDefault="00654916" w:rsidP="00654916">
          <w:pPr>
            <w:pStyle w:val="Footer"/>
            <w:jc w:val="center"/>
            <w:rPr>
              <w:rFonts w:ascii="Times New Roman" w:hAnsi="Times New Roman" w:cs="Times New Roman"/>
              <w:i/>
              <w:color w:val="002060"/>
              <w:sz w:val="20"/>
            </w:rPr>
          </w:pPr>
          <w:r w:rsidRPr="00F94062">
            <w:rPr>
              <w:rFonts w:ascii="Times New Roman" w:hAnsi="Times New Roman" w:cs="Times New Roman"/>
              <w:i/>
              <w:color w:val="002060"/>
              <w:sz w:val="20"/>
            </w:rPr>
            <w:t>High School Principal</w:t>
          </w:r>
        </w:p>
        <w:p w:rsidR="00654916" w:rsidRPr="00F94062" w:rsidRDefault="00654916" w:rsidP="00654916">
          <w:pPr>
            <w:pStyle w:val="Footer"/>
            <w:jc w:val="center"/>
            <w:rPr>
              <w:rFonts w:ascii="Times New Roman" w:hAnsi="Times New Roman" w:cs="Times New Roman"/>
              <w:color w:val="002060"/>
              <w:sz w:val="20"/>
            </w:rPr>
          </w:pPr>
          <w:r w:rsidRPr="00F94062">
            <w:rPr>
              <w:rFonts w:ascii="Times New Roman" w:hAnsi="Times New Roman" w:cs="Times New Roman"/>
              <w:b/>
              <w:color w:val="002060"/>
              <w:sz w:val="20"/>
            </w:rPr>
            <w:t xml:space="preserve">P: </w:t>
          </w:r>
          <w:r w:rsidRPr="00F94062">
            <w:rPr>
              <w:rFonts w:ascii="Times New Roman" w:hAnsi="Times New Roman" w:cs="Times New Roman"/>
              <w:color w:val="002060"/>
              <w:sz w:val="20"/>
            </w:rPr>
            <w:t>715-854-2721</w:t>
          </w:r>
        </w:p>
        <w:p w:rsidR="00654916" w:rsidRPr="00F94062" w:rsidRDefault="00654916" w:rsidP="00B17ED0">
          <w:pPr>
            <w:pStyle w:val="Footer"/>
            <w:jc w:val="center"/>
            <w:rPr>
              <w:rFonts w:ascii="Times New Roman" w:hAnsi="Times New Roman" w:cs="Times New Roman"/>
              <w:b/>
              <w:color w:val="002060"/>
              <w:sz w:val="20"/>
            </w:rPr>
          </w:pPr>
          <w:r w:rsidRPr="00F94062">
            <w:rPr>
              <w:rFonts w:ascii="Times New Roman" w:hAnsi="Times New Roman" w:cs="Times New Roman"/>
              <w:b/>
              <w:color w:val="002060"/>
              <w:sz w:val="20"/>
            </w:rPr>
            <w:t xml:space="preserve">F: </w:t>
          </w:r>
          <w:r w:rsidR="00B17ED0" w:rsidRPr="00F94062">
            <w:rPr>
              <w:rFonts w:ascii="Times New Roman" w:hAnsi="Times New Roman" w:cs="Times New Roman"/>
              <w:color w:val="002060"/>
              <w:sz w:val="20"/>
            </w:rPr>
            <w:t>715-854-3755</w:t>
          </w:r>
        </w:p>
      </w:tc>
      <w:tc>
        <w:tcPr>
          <w:tcW w:w="3672" w:type="dxa"/>
        </w:tcPr>
        <w:p w:rsidR="00654916" w:rsidRPr="00F94062" w:rsidRDefault="00780717" w:rsidP="00D371AA">
          <w:pPr>
            <w:pStyle w:val="Footer"/>
            <w:jc w:val="right"/>
            <w:rPr>
              <w:rFonts w:ascii="Times New Roman" w:hAnsi="Times New Roman" w:cs="Times New Roman"/>
              <w:i/>
              <w:color w:val="002060"/>
              <w:sz w:val="20"/>
            </w:rPr>
          </w:pPr>
          <w:r>
            <w:rPr>
              <w:rFonts w:ascii="Times New Roman" w:hAnsi="Times New Roman" w:cs="Times New Roman"/>
              <w:b/>
              <w:color w:val="002060"/>
              <w:sz w:val="20"/>
            </w:rPr>
            <w:t>Kelly J. Robinson</w:t>
          </w:r>
        </w:p>
        <w:p w:rsidR="00654916" w:rsidRPr="00F94062" w:rsidRDefault="00654916" w:rsidP="00D371AA">
          <w:pPr>
            <w:pStyle w:val="Footer"/>
            <w:jc w:val="right"/>
            <w:rPr>
              <w:rFonts w:ascii="Times New Roman" w:hAnsi="Times New Roman" w:cs="Times New Roman"/>
              <w:i/>
              <w:color w:val="002060"/>
              <w:sz w:val="20"/>
            </w:rPr>
          </w:pPr>
          <w:r w:rsidRPr="00F94062">
            <w:rPr>
              <w:rFonts w:ascii="Times New Roman" w:hAnsi="Times New Roman" w:cs="Times New Roman"/>
              <w:i/>
              <w:color w:val="002060"/>
              <w:sz w:val="20"/>
            </w:rPr>
            <w:t>Elementary Principal</w:t>
          </w:r>
        </w:p>
        <w:p w:rsidR="00654916" w:rsidRPr="00F94062" w:rsidRDefault="00654916" w:rsidP="00D371AA">
          <w:pPr>
            <w:pStyle w:val="Footer"/>
            <w:jc w:val="right"/>
            <w:rPr>
              <w:rFonts w:ascii="Times New Roman" w:hAnsi="Times New Roman" w:cs="Times New Roman"/>
              <w:color w:val="002060"/>
              <w:sz w:val="20"/>
            </w:rPr>
          </w:pPr>
          <w:r w:rsidRPr="00F94062">
            <w:rPr>
              <w:rFonts w:ascii="Times New Roman" w:hAnsi="Times New Roman" w:cs="Times New Roman"/>
              <w:b/>
              <w:color w:val="002060"/>
              <w:sz w:val="20"/>
            </w:rPr>
            <w:t xml:space="preserve">P: </w:t>
          </w:r>
          <w:r w:rsidRPr="00F94062">
            <w:rPr>
              <w:rFonts w:ascii="Times New Roman" w:hAnsi="Times New Roman" w:cs="Times New Roman"/>
              <w:color w:val="002060"/>
              <w:sz w:val="20"/>
            </w:rPr>
            <w:t>715-854-2721</w:t>
          </w:r>
        </w:p>
        <w:p w:rsidR="00654916" w:rsidRPr="00F94062" w:rsidRDefault="00654916" w:rsidP="00D371AA">
          <w:pPr>
            <w:pStyle w:val="Footer"/>
            <w:jc w:val="right"/>
            <w:rPr>
              <w:rFonts w:ascii="Times New Roman" w:hAnsi="Times New Roman" w:cs="Times New Roman"/>
              <w:b/>
              <w:color w:val="002060"/>
              <w:sz w:val="20"/>
            </w:rPr>
          </w:pPr>
          <w:r w:rsidRPr="00F94062">
            <w:rPr>
              <w:rFonts w:ascii="Times New Roman" w:hAnsi="Times New Roman" w:cs="Times New Roman"/>
              <w:b/>
              <w:color w:val="002060"/>
              <w:sz w:val="20"/>
            </w:rPr>
            <w:t xml:space="preserve">F: </w:t>
          </w:r>
          <w:r w:rsidR="00B17ED0" w:rsidRPr="00F94062">
            <w:rPr>
              <w:rFonts w:ascii="Times New Roman" w:hAnsi="Times New Roman" w:cs="Times New Roman"/>
              <w:color w:val="002060"/>
              <w:sz w:val="20"/>
            </w:rPr>
            <w:t>715-854-2050</w:t>
          </w:r>
        </w:p>
      </w:tc>
    </w:tr>
  </w:tbl>
  <w:p w:rsidR="00654916" w:rsidRPr="00654916" w:rsidRDefault="00654916" w:rsidP="0065491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E0F" w:rsidRDefault="00B21E0F" w:rsidP="00654916">
      <w:pPr>
        <w:spacing w:before="0" w:after="0"/>
      </w:pPr>
      <w:r>
        <w:separator/>
      </w:r>
    </w:p>
  </w:footnote>
  <w:footnote w:type="continuationSeparator" w:id="0">
    <w:p w:rsidR="00B21E0F" w:rsidRDefault="00B21E0F" w:rsidP="0065491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062" w:rsidRDefault="00DB5A42">
    <w:pPr>
      <w:pStyle w:val="Header"/>
    </w:pPr>
    <w:r>
      <w:rPr>
        <w:noProof/>
      </w:rPr>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287010" cy="3626485"/>
          <wp:effectExtent l="0" t="0" r="8890" b="0"/>
          <wp:wrapNone/>
          <wp:docPr id="2" name="Picture 2" descr="full body wolv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body wolverin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287010" cy="36264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82" w:rsidRDefault="00E11F5C">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16"/>
    <w:rsid w:val="000A3CA1"/>
    <w:rsid w:val="000A4D99"/>
    <w:rsid w:val="000B5920"/>
    <w:rsid w:val="000E54B4"/>
    <w:rsid w:val="00131BFB"/>
    <w:rsid w:val="00141010"/>
    <w:rsid w:val="00142EA0"/>
    <w:rsid w:val="001A28C8"/>
    <w:rsid w:val="001C6FEA"/>
    <w:rsid w:val="001E147A"/>
    <w:rsid w:val="00256ECE"/>
    <w:rsid w:val="00257F37"/>
    <w:rsid w:val="00292F21"/>
    <w:rsid w:val="00305C9B"/>
    <w:rsid w:val="00306C5A"/>
    <w:rsid w:val="003312A8"/>
    <w:rsid w:val="0035184B"/>
    <w:rsid w:val="00361461"/>
    <w:rsid w:val="00494BFE"/>
    <w:rsid w:val="005360EC"/>
    <w:rsid w:val="00536C28"/>
    <w:rsid w:val="00571260"/>
    <w:rsid w:val="005B0BA5"/>
    <w:rsid w:val="005B22B0"/>
    <w:rsid w:val="005D5CA1"/>
    <w:rsid w:val="005F3C2B"/>
    <w:rsid w:val="00654916"/>
    <w:rsid w:val="0066729E"/>
    <w:rsid w:val="006E19AD"/>
    <w:rsid w:val="006F76B2"/>
    <w:rsid w:val="00741ED9"/>
    <w:rsid w:val="00780699"/>
    <w:rsid w:val="00780717"/>
    <w:rsid w:val="00784282"/>
    <w:rsid w:val="00793BE6"/>
    <w:rsid w:val="007E7408"/>
    <w:rsid w:val="0081597E"/>
    <w:rsid w:val="00877F79"/>
    <w:rsid w:val="008B69B9"/>
    <w:rsid w:val="008C244A"/>
    <w:rsid w:val="009871C8"/>
    <w:rsid w:val="009D6801"/>
    <w:rsid w:val="00A27631"/>
    <w:rsid w:val="00A46BE9"/>
    <w:rsid w:val="00AF1A9B"/>
    <w:rsid w:val="00B02147"/>
    <w:rsid w:val="00B17ED0"/>
    <w:rsid w:val="00B21E0F"/>
    <w:rsid w:val="00B4269E"/>
    <w:rsid w:val="00B54ADE"/>
    <w:rsid w:val="00B74215"/>
    <w:rsid w:val="00BE2D68"/>
    <w:rsid w:val="00C2799A"/>
    <w:rsid w:val="00C30072"/>
    <w:rsid w:val="00CA5130"/>
    <w:rsid w:val="00CE0892"/>
    <w:rsid w:val="00D133C4"/>
    <w:rsid w:val="00D371AA"/>
    <w:rsid w:val="00D7760F"/>
    <w:rsid w:val="00DB5A42"/>
    <w:rsid w:val="00DB6F6A"/>
    <w:rsid w:val="00E11F5C"/>
    <w:rsid w:val="00E33E9C"/>
    <w:rsid w:val="00E72809"/>
    <w:rsid w:val="00EA3086"/>
    <w:rsid w:val="00EB7BCA"/>
    <w:rsid w:val="00ED0482"/>
    <w:rsid w:val="00EE0CEF"/>
    <w:rsid w:val="00F545B2"/>
    <w:rsid w:val="00F94062"/>
    <w:rsid w:val="00FB37B8"/>
    <w:rsid w:val="00FB63D7"/>
    <w:rsid w:val="00FD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CF56C8"/>
  <w15:docId w15:val="{74127337-9A4D-4979-97AA-F0B6BE4B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ion Pro" w:eastAsiaTheme="minorHAnsi" w:hAnsi="Minion Pro" w:cstheme="minorBidi"/>
        <w:sz w:val="24"/>
        <w:szCs w:val="22"/>
        <w:lang w:val="en-US"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491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916"/>
    <w:rPr>
      <w:rFonts w:ascii="Tahoma" w:hAnsi="Tahoma" w:cs="Tahoma"/>
      <w:sz w:val="16"/>
      <w:szCs w:val="16"/>
    </w:rPr>
  </w:style>
  <w:style w:type="paragraph" w:styleId="Header">
    <w:name w:val="header"/>
    <w:basedOn w:val="Normal"/>
    <w:link w:val="HeaderChar"/>
    <w:uiPriority w:val="99"/>
    <w:unhideWhenUsed/>
    <w:rsid w:val="00654916"/>
    <w:pPr>
      <w:tabs>
        <w:tab w:val="center" w:pos="4680"/>
        <w:tab w:val="right" w:pos="9360"/>
      </w:tabs>
      <w:spacing w:before="0" w:after="0"/>
    </w:pPr>
  </w:style>
  <w:style w:type="character" w:customStyle="1" w:styleId="HeaderChar">
    <w:name w:val="Header Char"/>
    <w:basedOn w:val="DefaultParagraphFont"/>
    <w:link w:val="Header"/>
    <w:uiPriority w:val="99"/>
    <w:rsid w:val="00654916"/>
  </w:style>
  <w:style w:type="paragraph" w:styleId="Footer">
    <w:name w:val="footer"/>
    <w:basedOn w:val="Normal"/>
    <w:link w:val="FooterChar"/>
    <w:uiPriority w:val="99"/>
    <w:unhideWhenUsed/>
    <w:rsid w:val="00654916"/>
    <w:pPr>
      <w:tabs>
        <w:tab w:val="center" w:pos="4680"/>
        <w:tab w:val="right" w:pos="9360"/>
      </w:tabs>
      <w:spacing w:before="0" w:after="0"/>
    </w:pPr>
  </w:style>
  <w:style w:type="character" w:customStyle="1" w:styleId="FooterChar">
    <w:name w:val="Footer Char"/>
    <w:basedOn w:val="DefaultParagraphFont"/>
    <w:link w:val="Footer"/>
    <w:uiPriority w:val="99"/>
    <w:rsid w:val="00654916"/>
  </w:style>
  <w:style w:type="table" w:styleId="TableGrid">
    <w:name w:val="Table Grid"/>
    <w:basedOn w:val="TableNormal"/>
    <w:uiPriority w:val="59"/>
    <w:rsid w:val="006549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7F79"/>
    <w:pPr>
      <w:spacing w:before="0" w:after="0"/>
    </w:pPr>
    <w:rPr>
      <w:rFonts w:asciiTheme="minorHAnsi" w:hAnsiTheme="minorHAnsi"/>
      <w:sz w:val="22"/>
    </w:rPr>
  </w:style>
  <w:style w:type="paragraph" w:customStyle="1" w:styleId="NormalWeb1">
    <w:name w:val="Normal (Web)1"/>
    <w:basedOn w:val="Normal"/>
    <w:rsid w:val="00DB5A42"/>
    <w:pPr>
      <w:spacing w:before="100" w:beforeAutospacing="1" w:after="100" w:afterAutospacing="1"/>
    </w:pPr>
    <w:rPr>
      <w:rFonts w:ascii="Arial" w:eastAsia="Times New Roman" w:hAnsi="Arial" w:cs="Arial"/>
      <w:color w:val="000000"/>
      <w:szCs w:val="24"/>
    </w:rPr>
  </w:style>
  <w:style w:type="paragraph" w:customStyle="1" w:styleId="center1">
    <w:name w:val="center1"/>
    <w:basedOn w:val="Normal"/>
    <w:rsid w:val="00DB5A42"/>
    <w:pPr>
      <w:spacing w:before="100" w:beforeAutospacing="1" w:after="100" w:afterAutospacing="1"/>
      <w:jc w:val="center"/>
    </w:pPr>
    <w:rPr>
      <w:rFonts w:ascii="Arial" w:eastAsia="Times New Roman" w:hAnsi="Arial" w:cs="Arial"/>
      <w:color w:val="000000"/>
      <w:szCs w:val="24"/>
    </w:rPr>
  </w:style>
  <w:style w:type="character" w:styleId="Strong">
    <w:name w:val="Strong"/>
    <w:basedOn w:val="DefaultParagraphFont"/>
    <w:qFormat/>
    <w:rsid w:val="00DB5A42"/>
    <w:rPr>
      <w:b/>
      <w:bCs/>
    </w:rPr>
  </w:style>
  <w:style w:type="paragraph" w:styleId="NormalWeb">
    <w:name w:val="Normal (Web)"/>
    <w:basedOn w:val="Normal"/>
    <w:uiPriority w:val="99"/>
    <w:semiHidden/>
    <w:unhideWhenUsed/>
    <w:rsid w:val="00DB5A42"/>
    <w:pPr>
      <w:spacing w:before="100" w:beforeAutospacing="1" w:after="100" w:afterAutospacing="1"/>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9BDAE-6A1F-4104-96C0-83E3F14B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nschramm</dc:creator>
  <cp:lastModifiedBy>Poh, Ruth E.</cp:lastModifiedBy>
  <cp:revision>11</cp:revision>
  <cp:lastPrinted>2013-06-17T16:08:00Z</cp:lastPrinted>
  <dcterms:created xsi:type="dcterms:W3CDTF">2015-11-03T18:33:00Z</dcterms:created>
  <dcterms:modified xsi:type="dcterms:W3CDTF">2020-06-10T15:39:00Z</dcterms:modified>
</cp:coreProperties>
</file>